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99" w:rsidRPr="00880E26" w:rsidRDefault="00E03387" w:rsidP="00723E99">
      <w:pPr>
        <w:widowControl w:val="0"/>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left="117" w:right="220"/>
        <w:jc w:val="both"/>
        <w:rPr>
          <w:rFonts w:ascii="Arial" w:hAnsi="Arial" w:cs="Arial"/>
          <w:sz w:val="24"/>
          <w:szCs w:val="24"/>
          <w:lang w:val="fr-FR"/>
        </w:rPr>
      </w:pPr>
      <w:r w:rsidRPr="00880E26">
        <w:rPr>
          <w:rFonts w:ascii="Arial" w:hAnsi="Arial" w:cs="Arial"/>
          <w:color w:val="000000"/>
          <w:sz w:val="24"/>
          <w:szCs w:val="24"/>
          <w:lang w:val="fr-FR"/>
        </w:rPr>
        <w:t xml:space="preserve"> </w:t>
      </w:r>
    </w:p>
    <w:p w:rsidR="00B208D2" w:rsidRPr="00880E26" w:rsidRDefault="009175D3" w:rsidP="00B208D2">
      <w:pPr>
        <w:widowControl w:val="0"/>
        <w:tabs>
          <w:tab w:val="left" w:pos="1188"/>
          <w:tab w:val="left" w:pos="1228"/>
          <w:tab w:val="left" w:pos="1788"/>
          <w:tab w:val="left" w:pos="2348"/>
          <w:tab w:val="left" w:pos="2908"/>
          <w:tab w:val="left" w:pos="3468"/>
          <w:tab w:val="left" w:pos="4028"/>
          <w:tab w:val="left" w:pos="4588"/>
          <w:tab w:val="left" w:pos="5148"/>
          <w:tab w:val="left" w:pos="5708"/>
          <w:tab w:val="left" w:pos="6268"/>
          <w:tab w:val="left" w:pos="6828"/>
        </w:tabs>
        <w:autoSpaceDE w:val="0"/>
        <w:autoSpaceDN w:val="0"/>
        <w:adjustRightInd w:val="0"/>
        <w:spacing w:after="0" w:line="240" w:lineRule="auto"/>
        <w:ind w:left="657" w:right="108"/>
        <w:jc w:val="center"/>
        <w:rPr>
          <w:rFonts w:cstheme="minorHAnsi"/>
          <w:b/>
          <w:bCs/>
          <w:lang w:val="fr-FR"/>
        </w:rPr>
      </w:pPr>
      <w:r>
        <w:rPr>
          <w:rFonts w:cstheme="minorHAnsi"/>
          <w:b/>
          <w:bCs/>
          <w:lang w:val="fr-FR"/>
        </w:rPr>
        <w:t>CHARGE DE LA MOBILISATION SOCIALE</w:t>
      </w:r>
    </w:p>
    <w:p w:rsidR="00723E99" w:rsidRPr="00880E26" w:rsidRDefault="00B208D2" w:rsidP="00B208D2">
      <w:pPr>
        <w:widowControl w:val="0"/>
        <w:tabs>
          <w:tab w:val="left" w:pos="1188"/>
          <w:tab w:val="left" w:pos="1228"/>
          <w:tab w:val="left" w:pos="1788"/>
          <w:tab w:val="left" w:pos="2348"/>
          <w:tab w:val="left" w:pos="2908"/>
          <w:tab w:val="left" w:pos="3468"/>
          <w:tab w:val="left" w:pos="4028"/>
          <w:tab w:val="left" w:pos="4588"/>
          <w:tab w:val="left" w:pos="5148"/>
          <w:tab w:val="left" w:pos="5708"/>
          <w:tab w:val="left" w:pos="6268"/>
          <w:tab w:val="left" w:pos="6828"/>
        </w:tabs>
        <w:autoSpaceDE w:val="0"/>
        <w:autoSpaceDN w:val="0"/>
        <w:adjustRightInd w:val="0"/>
        <w:spacing w:after="0" w:line="240" w:lineRule="auto"/>
        <w:ind w:left="657" w:right="108"/>
        <w:jc w:val="center"/>
        <w:rPr>
          <w:rFonts w:cstheme="minorHAnsi"/>
          <w:lang w:val="fr-FR"/>
        </w:rPr>
      </w:pPr>
      <w:r w:rsidRPr="00880E26">
        <w:rPr>
          <w:rFonts w:cstheme="minorHAnsi"/>
          <w:b/>
          <w:bCs/>
          <w:lang w:val="fr-FR"/>
        </w:rPr>
        <w:t>Réponse et contrôle de l’épidémie d’Ebola</w:t>
      </w:r>
    </w:p>
    <w:p w:rsidR="00F7395B" w:rsidRPr="00880E26" w:rsidRDefault="00F7395B">
      <w:pPr>
        <w:widowControl w:val="0"/>
        <w:tabs>
          <w:tab w:val="left" w:pos="1188"/>
          <w:tab w:val="left" w:pos="1228"/>
          <w:tab w:val="left" w:pos="1788"/>
          <w:tab w:val="left" w:pos="2348"/>
          <w:tab w:val="left" w:pos="2908"/>
          <w:tab w:val="left" w:pos="3468"/>
          <w:tab w:val="left" w:pos="4028"/>
          <w:tab w:val="left" w:pos="4588"/>
          <w:tab w:val="left" w:pos="5148"/>
          <w:tab w:val="left" w:pos="5708"/>
          <w:tab w:val="left" w:pos="6268"/>
          <w:tab w:val="left" w:pos="6828"/>
        </w:tabs>
        <w:autoSpaceDE w:val="0"/>
        <w:autoSpaceDN w:val="0"/>
        <w:adjustRightInd w:val="0"/>
        <w:spacing w:after="0" w:line="240" w:lineRule="auto"/>
        <w:ind w:left="657" w:right="108" w:hanging="540"/>
        <w:jc w:val="both"/>
        <w:rPr>
          <w:rFonts w:cstheme="minorHAnsi"/>
          <w:lang w:val="fr-FR"/>
        </w:rPr>
      </w:pPr>
    </w:p>
    <w:p w:rsidR="00880E26" w:rsidRPr="00880E26" w:rsidRDefault="00880E26" w:rsidP="00880E26">
      <w:pPr>
        <w:widowControl w:val="0"/>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b/>
          <w:bCs/>
          <w:color w:val="000000"/>
          <w:lang w:val="fr-FR"/>
        </w:rPr>
      </w:pPr>
    </w:p>
    <w:p w:rsidR="00880E26" w:rsidRPr="00287F31" w:rsidRDefault="00880E26" w:rsidP="00287F31">
      <w:pPr>
        <w:pStyle w:val="ListParagraph"/>
        <w:widowControl w:val="0"/>
        <w:numPr>
          <w:ilvl w:val="0"/>
          <w:numId w:val="11"/>
        </w:numPr>
        <w:tabs>
          <w:tab w:val="left" w:pos="284"/>
        </w:tabs>
        <w:autoSpaceDE w:val="0"/>
        <w:autoSpaceDN w:val="0"/>
        <w:adjustRightInd w:val="0"/>
        <w:spacing w:line="220" w:lineRule="exact"/>
        <w:ind w:left="284" w:right="223" w:hanging="284"/>
        <w:jc w:val="both"/>
        <w:rPr>
          <w:rFonts w:cstheme="minorHAnsi"/>
          <w:b/>
          <w:bCs/>
          <w:color w:val="000000"/>
          <w:lang w:val="fr-FR"/>
        </w:rPr>
      </w:pPr>
      <w:r w:rsidRPr="00287F31">
        <w:rPr>
          <w:rFonts w:cstheme="minorHAnsi"/>
          <w:b/>
          <w:bCs/>
          <w:color w:val="000000"/>
          <w:lang w:val="fr-FR"/>
        </w:rPr>
        <w:t xml:space="preserve">Objectif principal  </w:t>
      </w:r>
    </w:p>
    <w:p w:rsidR="0086508F" w:rsidRPr="009175D3" w:rsidRDefault="0086508F" w:rsidP="00054BFA">
      <w:pPr>
        <w:widowControl w:val="0"/>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CH"/>
        </w:rPr>
      </w:pPr>
      <w:r w:rsidRPr="009175D3">
        <w:rPr>
          <w:rFonts w:cstheme="minorHAnsi"/>
          <w:color w:val="000000"/>
          <w:lang w:val="fr-CH"/>
        </w:rPr>
        <w:t xml:space="preserve">En étroite collaboration avec les autorités nationales et ou locale et les autres partenaires, appuyer l’équipe de  l'OMS pour évaluer les stratégies de mobilisation sociale mise en place et élaborer de nouvelles stratégies efficaces pour réduire le risque et la transmission de la maladie </w:t>
      </w:r>
      <w:r w:rsidR="00054BFA">
        <w:rPr>
          <w:rFonts w:cstheme="minorHAnsi"/>
          <w:color w:val="000000"/>
          <w:lang w:val="fr-CH"/>
        </w:rPr>
        <w:t xml:space="preserve"> du </w:t>
      </w:r>
      <w:r w:rsidRPr="009175D3">
        <w:rPr>
          <w:rFonts w:cstheme="minorHAnsi"/>
          <w:color w:val="000000"/>
          <w:lang w:val="fr-CH"/>
        </w:rPr>
        <w:t xml:space="preserve"> virus Ebola en milieu communautaire et dans les structures de soins.</w:t>
      </w:r>
    </w:p>
    <w:p w:rsidR="00880E26" w:rsidRPr="00880E26" w:rsidRDefault="00880E26" w:rsidP="00880E26">
      <w:pPr>
        <w:widowControl w:val="0"/>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p>
    <w:p w:rsidR="0086508F" w:rsidRPr="00287F31" w:rsidRDefault="00880E26" w:rsidP="00287F31">
      <w:pPr>
        <w:pStyle w:val="ListParagraph"/>
        <w:widowControl w:val="0"/>
        <w:numPr>
          <w:ilvl w:val="0"/>
          <w:numId w:val="11"/>
        </w:numPr>
        <w:tabs>
          <w:tab w:val="left" w:pos="284"/>
        </w:tabs>
        <w:autoSpaceDE w:val="0"/>
        <w:autoSpaceDN w:val="0"/>
        <w:adjustRightInd w:val="0"/>
        <w:spacing w:line="220" w:lineRule="exact"/>
        <w:ind w:left="284" w:right="223" w:hanging="284"/>
        <w:jc w:val="both"/>
        <w:rPr>
          <w:rFonts w:cstheme="minorHAnsi"/>
          <w:b/>
          <w:bCs/>
          <w:color w:val="000000"/>
          <w:lang w:val="fr-FR"/>
        </w:rPr>
      </w:pPr>
      <w:r w:rsidRPr="00287F31">
        <w:rPr>
          <w:rFonts w:cstheme="minorHAnsi"/>
          <w:b/>
          <w:bCs/>
          <w:color w:val="000000"/>
          <w:lang w:val="fr-FR"/>
        </w:rPr>
        <w:t>Résumé des principales missions</w:t>
      </w:r>
    </w:p>
    <w:p w:rsidR="0086508F" w:rsidRPr="0086508F" w:rsidRDefault="0086508F" w:rsidP="0086508F">
      <w:pPr>
        <w:widowControl w:val="0"/>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CH"/>
        </w:rPr>
      </w:pPr>
      <w:r>
        <w:rPr>
          <w:rFonts w:cstheme="minorHAnsi"/>
          <w:color w:val="000000"/>
          <w:lang w:val="fr-CH"/>
        </w:rPr>
        <w:t>Sous la supervision du responsable de terrain</w:t>
      </w:r>
      <w:bookmarkStart w:id="0" w:name="_GoBack"/>
      <w:bookmarkEnd w:id="0"/>
    </w:p>
    <w:p w:rsidR="0086508F" w:rsidRPr="0086508F" w:rsidRDefault="0086508F" w:rsidP="0086508F">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sidRPr="0086508F">
        <w:rPr>
          <w:rFonts w:cstheme="minorHAnsi"/>
          <w:color w:val="000000"/>
          <w:lang w:val="fr-FR"/>
        </w:rPr>
        <w:t xml:space="preserve">Entreprendre une évaluation rapide </w:t>
      </w:r>
      <w:r>
        <w:rPr>
          <w:rFonts w:cstheme="minorHAnsi"/>
          <w:color w:val="000000"/>
          <w:lang w:val="fr-FR"/>
        </w:rPr>
        <w:t xml:space="preserve">pour </w:t>
      </w:r>
      <w:r w:rsidRPr="0086508F">
        <w:rPr>
          <w:rFonts w:cstheme="minorHAnsi"/>
          <w:color w:val="000000"/>
          <w:lang w:val="fr-FR"/>
        </w:rPr>
        <w:t xml:space="preserve">comprendre les perceptions, les connaissances, les croyances et les pratiques au sein des ménages, les communautés et les établissements de soins de santé dans les zones touchées </w:t>
      </w:r>
      <w:r>
        <w:rPr>
          <w:rFonts w:cstheme="minorHAnsi"/>
          <w:color w:val="000000"/>
          <w:lang w:val="fr-FR"/>
        </w:rPr>
        <w:t xml:space="preserve">par </w:t>
      </w:r>
      <w:r w:rsidRPr="0086508F">
        <w:rPr>
          <w:rFonts w:cstheme="minorHAnsi"/>
          <w:color w:val="000000"/>
          <w:lang w:val="fr-FR"/>
        </w:rPr>
        <w:t>Ebola;</w:t>
      </w:r>
    </w:p>
    <w:p w:rsidR="0086508F" w:rsidRDefault="0086508F" w:rsidP="00D970F7">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sidRPr="0086508F">
        <w:rPr>
          <w:rFonts w:cstheme="minorHAnsi"/>
          <w:color w:val="000000"/>
          <w:lang w:val="fr-FR"/>
        </w:rPr>
        <w:t xml:space="preserve">Identifier les obstacles et les facteurs </w:t>
      </w:r>
      <w:r w:rsidR="00287F31">
        <w:rPr>
          <w:rFonts w:cstheme="minorHAnsi"/>
          <w:color w:val="000000"/>
          <w:lang w:val="fr-FR"/>
        </w:rPr>
        <w:t>(y compris le contexte socio-</w:t>
      </w:r>
      <w:r w:rsidRPr="0086508F">
        <w:rPr>
          <w:rFonts w:cstheme="minorHAnsi"/>
          <w:color w:val="000000"/>
          <w:lang w:val="fr-FR"/>
        </w:rPr>
        <w:t xml:space="preserve">culturel et organisationnel) qui peuvent entraver ou faciliter </w:t>
      </w:r>
      <w:r>
        <w:rPr>
          <w:rFonts w:cstheme="minorHAnsi"/>
          <w:color w:val="000000"/>
          <w:lang w:val="fr-FR"/>
        </w:rPr>
        <w:t xml:space="preserve">l’acceptation </w:t>
      </w:r>
      <w:r w:rsidRPr="0086508F">
        <w:rPr>
          <w:rFonts w:cstheme="minorHAnsi"/>
          <w:color w:val="000000"/>
          <w:lang w:val="fr-FR"/>
        </w:rPr>
        <w:t>de</w:t>
      </w:r>
      <w:r>
        <w:rPr>
          <w:rFonts w:cstheme="minorHAnsi"/>
          <w:color w:val="000000"/>
          <w:lang w:val="fr-FR"/>
        </w:rPr>
        <w:t xml:space="preserve">s mesures de </w:t>
      </w:r>
      <w:r w:rsidRPr="0086508F">
        <w:rPr>
          <w:rFonts w:cstheme="minorHAnsi"/>
          <w:color w:val="000000"/>
          <w:lang w:val="fr-FR"/>
        </w:rPr>
        <w:t xml:space="preserve">réduction des risques et de protection </w:t>
      </w:r>
      <w:r>
        <w:rPr>
          <w:rFonts w:cstheme="minorHAnsi"/>
          <w:color w:val="000000"/>
          <w:lang w:val="fr-FR"/>
        </w:rPr>
        <w:t xml:space="preserve">personnelle </w:t>
      </w:r>
    </w:p>
    <w:p w:rsidR="0086508F" w:rsidRDefault="0086508F" w:rsidP="00287F31">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sidRPr="00287F31">
        <w:rPr>
          <w:rFonts w:cstheme="minorHAnsi"/>
          <w:color w:val="000000"/>
          <w:lang w:val="fr-FR"/>
        </w:rPr>
        <w:t>Sur la base des conclusions de l'évaluation rapide, faire des recommandations sur la mise en œuvre de stratégies d'intervention efficaces et des interventions efficaces et réalisables ;</w:t>
      </w:r>
    </w:p>
    <w:p w:rsidR="00287F31" w:rsidRPr="00287F31" w:rsidRDefault="00287F31" w:rsidP="00287F31">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Pr>
          <w:rFonts w:cstheme="minorHAnsi"/>
          <w:color w:val="000000"/>
          <w:lang w:val="fr-FR"/>
        </w:rPr>
        <w:t xml:space="preserve">Superviser et encadrer la mise en œuvre  </w:t>
      </w:r>
      <w:r w:rsidRPr="00287F31">
        <w:rPr>
          <w:rFonts w:cstheme="minorHAnsi"/>
          <w:color w:val="000000"/>
          <w:lang w:val="fr-FR"/>
        </w:rPr>
        <w:t>stratégies d'intervention</w:t>
      </w:r>
    </w:p>
    <w:p w:rsidR="0086508F" w:rsidRDefault="0086508F" w:rsidP="009175D3">
      <w:pPr>
        <w:pStyle w:val="HTMLPreformatted"/>
        <w:shd w:val="clear" w:color="auto" w:fill="FFFFFF"/>
        <w:rPr>
          <w:rFonts w:ascii="inherit" w:hAnsi="inherit"/>
          <w:color w:val="212121"/>
          <w:lang w:val="fr-CH"/>
        </w:rPr>
      </w:pPr>
    </w:p>
    <w:p w:rsidR="00287F31" w:rsidRPr="0086508F" w:rsidRDefault="00287F31" w:rsidP="009175D3">
      <w:pPr>
        <w:pStyle w:val="HTMLPreformatted"/>
        <w:shd w:val="clear" w:color="auto" w:fill="FFFFFF"/>
        <w:rPr>
          <w:rFonts w:ascii="inherit" w:hAnsi="inherit"/>
          <w:color w:val="212121"/>
          <w:lang w:val="fr-CH"/>
        </w:rPr>
      </w:pPr>
    </w:p>
    <w:p w:rsidR="009175D3" w:rsidRPr="00287F31" w:rsidRDefault="0086508F" w:rsidP="00287F31">
      <w:pPr>
        <w:pStyle w:val="ListParagraph"/>
        <w:widowControl w:val="0"/>
        <w:numPr>
          <w:ilvl w:val="0"/>
          <w:numId w:val="11"/>
        </w:numPr>
        <w:tabs>
          <w:tab w:val="left" w:pos="284"/>
        </w:tabs>
        <w:autoSpaceDE w:val="0"/>
        <w:autoSpaceDN w:val="0"/>
        <w:adjustRightInd w:val="0"/>
        <w:spacing w:line="220" w:lineRule="exact"/>
        <w:ind w:left="284" w:right="221" w:hanging="284"/>
        <w:contextualSpacing w:val="0"/>
        <w:jc w:val="both"/>
        <w:rPr>
          <w:rFonts w:cstheme="minorHAnsi"/>
          <w:b/>
          <w:bCs/>
          <w:color w:val="000000"/>
          <w:lang w:val="fr-FR"/>
        </w:rPr>
      </w:pPr>
      <w:r w:rsidRPr="00287F31">
        <w:rPr>
          <w:rFonts w:cstheme="minorHAnsi"/>
          <w:b/>
          <w:bCs/>
          <w:color w:val="000000"/>
          <w:lang w:val="fr-FR"/>
        </w:rPr>
        <w:t>Qualifications requises :</w:t>
      </w:r>
    </w:p>
    <w:p w:rsidR="0086508F" w:rsidRPr="009175D3" w:rsidRDefault="0086508F" w:rsidP="009175D3">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sidRPr="009175D3">
        <w:rPr>
          <w:rFonts w:cstheme="minorHAnsi"/>
          <w:color w:val="000000"/>
          <w:lang w:val="fr-FR"/>
        </w:rPr>
        <w:t xml:space="preserve"> Diplôme universitaire en sciences </w:t>
      </w:r>
      <w:r w:rsidR="009175D3" w:rsidRPr="009175D3">
        <w:rPr>
          <w:rFonts w:cstheme="minorHAnsi"/>
          <w:color w:val="000000"/>
          <w:lang w:val="fr-FR"/>
        </w:rPr>
        <w:t xml:space="preserve">sociale </w:t>
      </w:r>
      <w:r w:rsidRPr="009175D3">
        <w:rPr>
          <w:rFonts w:cstheme="minorHAnsi"/>
          <w:color w:val="000000"/>
          <w:lang w:val="fr-FR"/>
        </w:rPr>
        <w:t>et / ou communication.</w:t>
      </w:r>
    </w:p>
    <w:p w:rsidR="0086508F" w:rsidRPr="0086508F" w:rsidRDefault="0086508F" w:rsidP="009175D3">
      <w:pPr>
        <w:pStyle w:val="HTMLPreformatted"/>
        <w:shd w:val="clear" w:color="auto" w:fill="FFFFFF"/>
        <w:ind w:left="1145"/>
        <w:rPr>
          <w:rFonts w:ascii="inherit" w:hAnsi="inherit"/>
          <w:color w:val="212121"/>
          <w:lang w:val="fr-CH"/>
        </w:rPr>
      </w:pPr>
    </w:p>
    <w:p w:rsidR="009175D3" w:rsidRPr="00287F31" w:rsidRDefault="009175D3" w:rsidP="00287F31">
      <w:pPr>
        <w:pStyle w:val="ListParagraph"/>
        <w:widowControl w:val="0"/>
        <w:numPr>
          <w:ilvl w:val="0"/>
          <w:numId w:val="11"/>
        </w:numPr>
        <w:tabs>
          <w:tab w:val="left" w:pos="284"/>
        </w:tabs>
        <w:autoSpaceDE w:val="0"/>
        <w:autoSpaceDN w:val="0"/>
        <w:adjustRightInd w:val="0"/>
        <w:spacing w:line="220" w:lineRule="exact"/>
        <w:ind w:left="284" w:right="221" w:hanging="284"/>
        <w:contextualSpacing w:val="0"/>
        <w:jc w:val="both"/>
        <w:rPr>
          <w:rFonts w:cstheme="minorHAnsi"/>
          <w:b/>
          <w:bCs/>
          <w:color w:val="000000"/>
          <w:lang w:val="fr-FR"/>
        </w:rPr>
      </w:pPr>
      <w:r w:rsidRPr="00287F31">
        <w:rPr>
          <w:rFonts w:cstheme="minorHAnsi"/>
          <w:b/>
          <w:bCs/>
          <w:color w:val="000000"/>
          <w:lang w:val="fr-FR"/>
        </w:rPr>
        <w:t xml:space="preserve">Expérience requise </w:t>
      </w:r>
    </w:p>
    <w:p w:rsidR="009175D3" w:rsidRPr="009175D3" w:rsidRDefault="009175D3" w:rsidP="009175D3">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sidRPr="009175D3">
        <w:rPr>
          <w:rFonts w:cstheme="minorHAnsi"/>
          <w:color w:val="000000"/>
          <w:lang w:val="fr-FR"/>
        </w:rPr>
        <w:t>Excellente expérience dans les domaines de la communication comportementale et/ou de la mobilisation sociale</w:t>
      </w:r>
    </w:p>
    <w:p w:rsidR="0086508F" w:rsidRPr="009175D3" w:rsidRDefault="009175D3" w:rsidP="009175D3">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sidRPr="009175D3">
        <w:rPr>
          <w:rFonts w:cstheme="minorHAnsi"/>
          <w:color w:val="000000"/>
          <w:lang w:val="fr-FR"/>
        </w:rPr>
        <w:t>E</w:t>
      </w:r>
      <w:r w:rsidR="0086508F" w:rsidRPr="009175D3">
        <w:rPr>
          <w:rFonts w:cstheme="minorHAnsi"/>
          <w:color w:val="000000"/>
          <w:lang w:val="fr-FR"/>
        </w:rPr>
        <w:t>xpérience dans l'établissement de relations avec le</w:t>
      </w:r>
      <w:r w:rsidRPr="009175D3">
        <w:rPr>
          <w:rFonts w:cstheme="minorHAnsi"/>
          <w:color w:val="000000"/>
          <w:lang w:val="fr-FR"/>
        </w:rPr>
        <w:t xml:space="preserve">s autorités nationale et/ou régionales, </w:t>
      </w:r>
      <w:r>
        <w:rPr>
          <w:rFonts w:cstheme="minorHAnsi"/>
          <w:color w:val="000000"/>
          <w:lang w:val="fr-FR"/>
        </w:rPr>
        <w:t xml:space="preserve">les partenaires onusiens et d’autres </w:t>
      </w:r>
      <w:r w:rsidR="0086508F" w:rsidRPr="009175D3">
        <w:rPr>
          <w:rFonts w:cstheme="minorHAnsi"/>
          <w:color w:val="000000"/>
          <w:lang w:val="fr-FR"/>
        </w:rPr>
        <w:t xml:space="preserve">partenaires </w:t>
      </w:r>
      <w:r>
        <w:rPr>
          <w:rFonts w:cstheme="minorHAnsi"/>
          <w:color w:val="000000"/>
          <w:lang w:val="fr-FR"/>
        </w:rPr>
        <w:t>notamment les ONG</w:t>
      </w:r>
      <w:r w:rsidR="0086508F" w:rsidRPr="009175D3">
        <w:rPr>
          <w:rFonts w:cstheme="minorHAnsi"/>
          <w:color w:val="000000"/>
          <w:lang w:val="fr-FR"/>
        </w:rPr>
        <w:t>.</w:t>
      </w:r>
    </w:p>
    <w:p w:rsidR="0086508F" w:rsidRPr="0086508F" w:rsidRDefault="0086508F" w:rsidP="009175D3">
      <w:pPr>
        <w:pStyle w:val="HTMLPreformatted"/>
        <w:shd w:val="clear" w:color="auto" w:fill="FFFFFF"/>
        <w:ind w:left="1145"/>
        <w:rPr>
          <w:rFonts w:ascii="inherit" w:hAnsi="inherit"/>
          <w:color w:val="212121"/>
          <w:lang w:val="fr-CH"/>
        </w:rPr>
      </w:pPr>
    </w:p>
    <w:p w:rsidR="009175D3" w:rsidRPr="00287F31" w:rsidRDefault="0086508F" w:rsidP="00287F31">
      <w:pPr>
        <w:widowControl w:val="0"/>
        <w:tabs>
          <w:tab w:val="left" w:pos="284"/>
        </w:tabs>
        <w:autoSpaceDE w:val="0"/>
        <w:autoSpaceDN w:val="0"/>
        <w:adjustRightInd w:val="0"/>
        <w:spacing w:line="220" w:lineRule="exact"/>
        <w:ind w:right="223"/>
        <w:jc w:val="both"/>
        <w:rPr>
          <w:rFonts w:cstheme="minorHAnsi"/>
          <w:b/>
          <w:bCs/>
          <w:color w:val="000000"/>
          <w:lang w:val="fr-FR"/>
        </w:rPr>
      </w:pPr>
      <w:r w:rsidRPr="00287F31">
        <w:rPr>
          <w:rFonts w:cstheme="minorHAnsi"/>
          <w:b/>
          <w:bCs/>
          <w:color w:val="000000"/>
          <w:lang w:val="fr-FR"/>
        </w:rPr>
        <w:t xml:space="preserve">Connaissances, des capacités et des compétences </w:t>
      </w:r>
    </w:p>
    <w:p w:rsidR="009175D3" w:rsidRDefault="0086508F" w:rsidP="009175D3">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sidRPr="009175D3">
        <w:rPr>
          <w:rFonts w:cstheme="minorHAnsi"/>
          <w:color w:val="000000"/>
          <w:lang w:val="fr-FR"/>
        </w:rPr>
        <w:t xml:space="preserve">Connaissance avérée et des compétences dans : la communication comportementale / </w:t>
      </w:r>
      <w:r w:rsidR="009175D3">
        <w:rPr>
          <w:rFonts w:cstheme="minorHAnsi"/>
          <w:color w:val="000000"/>
          <w:lang w:val="fr-FR"/>
        </w:rPr>
        <w:t>sociale</w:t>
      </w:r>
      <w:r w:rsidRPr="009175D3">
        <w:rPr>
          <w:rFonts w:cstheme="minorHAnsi"/>
          <w:color w:val="000000"/>
          <w:lang w:val="fr-FR"/>
        </w:rPr>
        <w:t xml:space="preserve">, </w:t>
      </w:r>
      <w:r w:rsidR="009175D3" w:rsidRPr="009175D3">
        <w:rPr>
          <w:rFonts w:cstheme="minorHAnsi"/>
          <w:color w:val="000000"/>
          <w:lang w:val="fr-FR"/>
        </w:rPr>
        <w:t xml:space="preserve">évaluation </w:t>
      </w:r>
      <w:r w:rsidR="009175D3">
        <w:rPr>
          <w:rFonts w:cstheme="minorHAnsi"/>
          <w:color w:val="000000"/>
          <w:lang w:val="fr-FR"/>
        </w:rPr>
        <w:t xml:space="preserve">des besoins </w:t>
      </w:r>
      <w:r w:rsidRPr="009175D3">
        <w:rPr>
          <w:rFonts w:cstheme="minorHAnsi"/>
          <w:color w:val="000000"/>
          <w:lang w:val="fr-FR"/>
        </w:rPr>
        <w:t>communautaire</w:t>
      </w:r>
      <w:r w:rsidR="009175D3">
        <w:rPr>
          <w:rFonts w:cstheme="minorHAnsi"/>
          <w:color w:val="000000"/>
          <w:lang w:val="fr-FR"/>
        </w:rPr>
        <w:t>s</w:t>
      </w:r>
      <w:r w:rsidRPr="009175D3">
        <w:rPr>
          <w:rFonts w:cstheme="minorHAnsi"/>
          <w:color w:val="000000"/>
          <w:lang w:val="fr-FR"/>
        </w:rPr>
        <w:t xml:space="preserve">, la mobilisation </w:t>
      </w:r>
      <w:r w:rsidR="009175D3" w:rsidRPr="009175D3">
        <w:rPr>
          <w:rFonts w:cstheme="minorHAnsi"/>
          <w:color w:val="000000"/>
          <w:lang w:val="fr-FR"/>
        </w:rPr>
        <w:t>sociale,</w:t>
      </w:r>
      <w:r w:rsidRPr="009175D3">
        <w:rPr>
          <w:rFonts w:cstheme="minorHAnsi"/>
          <w:color w:val="000000"/>
          <w:lang w:val="fr-FR"/>
        </w:rPr>
        <w:t xml:space="preserve"> et les techniques d'évaluation rapide des besoins</w:t>
      </w:r>
    </w:p>
    <w:p w:rsidR="009175D3" w:rsidRDefault="009175D3" w:rsidP="009175D3">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Pr>
          <w:rFonts w:cstheme="minorHAnsi"/>
          <w:color w:val="000000"/>
          <w:lang w:val="fr-FR"/>
        </w:rPr>
        <w:t>E</w:t>
      </w:r>
      <w:r w:rsidR="0086508F" w:rsidRPr="009175D3">
        <w:rPr>
          <w:rFonts w:cstheme="minorHAnsi"/>
          <w:color w:val="000000"/>
          <w:lang w:val="fr-FR"/>
        </w:rPr>
        <w:t xml:space="preserve">xcellentes compétences interpersonnelles ; </w:t>
      </w:r>
    </w:p>
    <w:p w:rsidR="009175D3" w:rsidRDefault="0086508F" w:rsidP="009175D3">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sidRPr="009175D3">
        <w:rPr>
          <w:rFonts w:cstheme="minorHAnsi"/>
          <w:color w:val="000000"/>
          <w:lang w:val="fr-FR"/>
        </w:rPr>
        <w:t xml:space="preserve">Solides compétences organisationnelles </w:t>
      </w:r>
    </w:p>
    <w:p w:rsidR="0086508F" w:rsidRPr="009175D3" w:rsidRDefault="009175D3" w:rsidP="009175D3">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Pr>
          <w:rFonts w:cstheme="minorHAnsi"/>
          <w:color w:val="000000"/>
          <w:lang w:val="fr-FR"/>
        </w:rPr>
        <w:t>C</w:t>
      </w:r>
      <w:r w:rsidR="0086508F" w:rsidRPr="009175D3">
        <w:rPr>
          <w:rFonts w:cstheme="minorHAnsi"/>
          <w:color w:val="000000"/>
          <w:lang w:val="fr-FR"/>
        </w:rPr>
        <w:t xml:space="preserve">apacité à travailler efficacement dans un environnement </w:t>
      </w:r>
      <w:r w:rsidRPr="009175D3">
        <w:rPr>
          <w:rFonts w:cstheme="minorHAnsi"/>
          <w:color w:val="000000"/>
          <w:lang w:val="fr-FR"/>
        </w:rPr>
        <w:t>multiculturel.</w:t>
      </w:r>
    </w:p>
    <w:p w:rsidR="0086508F" w:rsidRPr="009175D3" w:rsidRDefault="009175D3" w:rsidP="00287F31">
      <w:pPr>
        <w:pStyle w:val="ListParagraph"/>
        <w:widowControl w:val="0"/>
        <w:numPr>
          <w:ilvl w:val="0"/>
          <w:numId w:val="8"/>
        </w:numPr>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right="220"/>
        <w:rPr>
          <w:rFonts w:cstheme="minorHAnsi"/>
          <w:color w:val="000000"/>
          <w:lang w:val="fr-FR"/>
        </w:rPr>
      </w:pPr>
      <w:r>
        <w:rPr>
          <w:rFonts w:cstheme="minorHAnsi"/>
          <w:color w:val="000000"/>
          <w:lang w:val="fr-FR"/>
        </w:rPr>
        <w:t xml:space="preserve">Parfaite maitrise du français </w:t>
      </w:r>
      <w:r w:rsidR="00287F31">
        <w:rPr>
          <w:rFonts w:cstheme="minorHAnsi"/>
          <w:color w:val="000000"/>
          <w:lang w:val="fr-FR"/>
        </w:rPr>
        <w:t>indispensable</w:t>
      </w:r>
    </w:p>
    <w:sectPr w:rsidR="0086508F" w:rsidRPr="009175D3" w:rsidSect="00287F31">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F3" w:rsidRDefault="00C21EF3">
      <w:pPr>
        <w:spacing w:after="0" w:line="240" w:lineRule="auto"/>
      </w:pPr>
      <w:r>
        <w:separator/>
      </w:r>
    </w:p>
  </w:endnote>
  <w:endnote w:type="continuationSeparator" w:id="0">
    <w:p w:rsidR="00C21EF3" w:rsidRDefault="00C2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5B" w:rsidRDefault="00E03387">
    <w:pPr>
      <w:widowControl w:val="0"/>
      <w:autoSpaceDE w:val="0"/>
      <w:autoSpaceDN w:val="0"/>
      <w:adjustRightInd w:val="0"/>
      <w:spacing w:line="240" w:lineRule="auto"/>
      <w:ind w:left="-491" w:right="220"/>
      <w:jc w:val="center"/>
      <w:rPr>
        <w:rFonts w:ascii="Arial" w:hAnsi="Arial" w:cs="Arial"/>
        <w:sz w:val="24"/>
        <w:szCs w:val="24"/>
      </w:rPr>
    </w:pPr>
    <w:r>
      <w:rPr>
        <w:rFonts w:ascii="Arial" w:hAnsi="Arial" w:cs="Arial"/>
        <w:color w:val="000000"/>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F3" w:rsidRDefault="00C21EF3">
      <w:pPr>
        <w:spacing w:after="0" w:line="240" w:lineRule="auto"/>
      </w:pPr>
      <w:r>
        <w:separator/>
      </w:r>
    </w:p>
  </w:footnote>
  <w:footnote w:type="continuationSeparator" w:id="0">
    <w:p w:rsidR="00C21EF3" w:rsidRDefault="00C21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5B" w:rsidRDefault="00F7395B">
    <w:pPr>
      <w:widowControl w:val="0"/>
      <w:tabs>
        <w:tab w:val="center" w:pos="4428"/>
        <w:tab w:val="right" w:pos="8748"/>
      </w:tabs>
      <w:autoSpaceDE w:val="0"/>
      <w:autoSpaceDN w:val="0"/>
      <w:adjustRightInd w:val="0"/>
      <w:spacing w:after="0" w:line="240" w:lineRule="auto"/>
      <w:ind w:left="117" w:right="108"/>
      <w:rPr>
        <w:rFonts w:ascii="Times New Roman" w:hAnsi="Times New Roman" w:cs="Times New Roman"/>
        <w:color w:val="000000"/>
        <w:sz w:val="24"/>
        <w:szCs w:val="24"/>
      </w:rPr>
    </w:pPr>
  </w:p>
  <w:p w:rsidR="00F7395B" w:rsidRDefault="00F7395B">
    <w:pPr>
      <w:widowControl w:val="0"/>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left="769" w:right="220" w:hanging="540"/>
      <w:jc w:val="both"/>
      <w:rPr>
        <w:rFonts w:ascii="Arial" w:hAnsi="Arial" w:cs="Arial"/>
        <w:sz w:val="24"/>
        <w:szCs w:val="24"/>
      </w:rPr>
    </w:pPr>
  </w:p>
  <w:tbl>
    <w:tblPr>
      <w:tblW w:w="0" w:type="auto"/>
      <w:tblInd w:w="9" w:type="dxa"/>
      <w:tblLayout w:type="fixed"/>
      <w:tblCellMar>
        <w:left w:w="0" w:type="dxa"/>
        <w:right w:w="0" w:type="dxa"/>
      </w:tblCellMar>
      <w:tblLook w:val="0000" w:firstRow="0" w:lastRow="0" w:firstColumn="0" w:lastColumn="0" w:noHBand="0" w:noVBand="0"/>
    </w:tblPr>
    <w:tblGrid>
      <w:gridCol w:w="3797"/>
      <w:gridCol w:w="6614"/>
    </w:tblGrid>
    <w:tr w:rsidR="00F7395B">
      <w:trPr>
        <w:tblHeader/>
      </w:trPr>
      <w:tc>
        <w:tcPr>
          <w:tcW w:w="3797" w:type="dxa"/>
          <w:tcBorders>
            <w:top w:val="nil"/>
            <w:left w:val="nil"/>
            <w:bottom w:val="nil"/>
            <w:right w:val="nil"/>
          </w:tcBorders>
          <w:shd w:val="clear" w:color="auto" w:fill="FFFFFF"/>
        </w:tcPr>
        <w:p w:rsidR="00F7395B" w:rsidRDefault="00E03387">
          <w:pPr>
            <w:widowControl w:val="0"/>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left="108" w:right="203"/>
            <w:jc w:val="both"/>
            <w:rPr>
              <w:rFonts w:ascii="Arial" w:hAnsi="Arial" w:cs="Arial"/>
              <w:sz w:val="24"/>
              <w:szCs w:val="24"/>
            </w:rPr>
          </w:pPr>
          <w:r>
            <w:rPr>
              <w:rFonts w:ascii="Arial" w:hAnsi="Arial" w:cs="Arial"/>
              <w:noProof/>
              <w:sz w:val="24"/>
              <w:szCs w:val="24"/>
            </w:rPr>
            <w:drawing>
              <wp:inline distT="0" distB="0" distL="0" distR="0" wp14:anchorId="6D96CE2C" wp14:editId="4D70614C">
                <wp:extent cx="21907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04850"/>
                        </a:xfrm>
                        <a:prstGeom prst="rect">
                          <a:avLst/>
                        </a:prstGeom>
                        <a:noFill/>
                        <a:ln>
                          <a:noFill/>
                        </a:ln>
                      </pic:spPr>
                    </pic:pic>
                  </a:graphicData>
                </a:graphic>
              </wp:inline>
            </w:drawing>
          </w:r>
        </w:p>
      </w:tc>
      <w:tc>
        <w:tcPr>
          <w:tcW w:w="6614" w:type="dxa"/>
          <w:tcBorders>
            <w:top w:val="nil"/>
            <w:left w:val="nil"/>
            <w:bottom w:val="nil"/>
            <w:right w:val="nil"/>
          </w:tcBorders>
          <w:shd w:val="clear" w:color="auto" w:fill="FFFFFF"/>
          <w:vAlign w:val="bottom"/>
        </w:tcPr>
        <w:p w:rsidR="00F7395B" w:rsidRDefault="00F7395B">
          <w:pPr>
            <w:widowControl w:val="0"/>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left="125" w:right="189"/>
            <w:jc w:val="right"/>
            <w:rPr>
              <w:rFonts w:ascii="Arial" w:hAnsi="Arial" w:cs="Arial"/>
              <w:sz w:val="24"/>
              <w:szCs w:val="24"/>
            </w:rPr>
          </w:pPr>
        </w:p>
        <w:p w:rsidR="00F7395B" w:rsidRDefault="00723E99" w:rsidP="00723E99">
          <w:pPr>
            <w:widowControl w:val="0"/>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left="125" w:right="189"/>
            <w:jc w:val="right"/>
            <w:rPr>
              <w:rFonts w:ascii="Arial" w:hAnsi="Arial" w:cs="Arial"/>
              <w:sz w:val="24"/>
              <w:szCs w:val="24"/>
            </w:rPr>
          </w:pPr>
          <w:r>
            <w:rPr>
              <w:rFonts w:ascii="Arial" w:hAnsi="Arial" w:cs="Arial"/>
              <w:b/>
              <w:bCs/>
              <w:color w:val="000000"/>
              <w:sz w:val="24"/>
              <w:szCs w:val="24"/>
            </w:rPr>
            <w:t>Description</w:t>
          </w:r>
          <w:r w:rsidR="00B208D2">
            <w:rPr>
              <w:rFonts w:ascii="Arial" w:hAnsi="Arial" w:cs="Arial"/>
              <w:b/>
              <w:bCs/>
              <w:color w:val="000000"/>
              <w:sz w:val="24"/>
              <w:szCs w:val="24"/>
            </w:rPr>
            <w:t xml:space="preserve"> de poste </w:t>
          </w:r>
        </w:p>
        <w:p w:rsidR="00F7395B" w:rsidRDefault="00F7395B">
          <w:pPr>
            <w:widowControl w:val="0"/>
            <w:tabs>
              <w:tab w:val="left" w:pos="5211"/>
            </w:tabs>
            <w:autoSpaceDE w:val="0"/>
            <w:autoSpaceDN w:val="0"/>
            <w:adjustRightInd w:val="0"/>
            <w:spacing w:after="0" w:line="240" w:lineRule="auto"/>
            <w:ind w:left="237" w:right="189"/>
            <w:jc w:val="right"/>
            <w:rPr>
              <w:rFonts w:ascii="Arial" w:hAnsi="Arial" w:cs="Arial"/>
              <w:sz w:val="24"/>
              <w:szCs w:val="24"/>
            </w:rPr>
          </w:pPr>
        </w:p>
        <w:p w:rsidR="00F7395B" w:rsidRDefault="00E03387">
          <w:pPr>
            <w:widowControl w:val="0"/>
            <w:tabs>
              <w:tab w:val="left" w:pos="5211"/>
            </w:tabs>
            <w:autoSpaceDE w:val="0"/>
            <w:autoSpaceDN w:val="0"/>
            <w:adjustRightInd w:val="0"/>
            <w:spacing w:after="0" w:line="240" w:lineRule="auto"/>
            <w:ind w:left="237" w:right="189"/>
            <w:jc w:val="right"/>
            <w:rPr>
              <w:rFonts w:ascii="Arial" w:hAnsi="Arial" w:cs="Arial"/>
              <w:sz w:val="24"/>
              <w:szCs w:val="24"/>
            </w:rPr>
          </w:pPr>
          <w:r>
            <w:rPr>
              <w:rFonts w:ascii="Arial" w:hAnsi="Arial" w:cs="Arial"/>
              <w:b/>
              <w:bCs/>
              <w:color w:val="000000"/>
              <w:sz w:val="24"/>
              <w:szCs w:val="24"/>
            </w:rPr>
            <w:t xml:space="preserve"> </w:t>
          </w:r>
        </w:p>
      </w:tc>
    </w:tr>
  </w:tbl>
  <w:p w:rsidR="00F7395B" w:rsidRDefault="00E03387">
    <w:pPr>
      <w:widowControl w:val="0"/>
      <w:tabs>
        <w:tab w:val="left" w:pos="1296"/>
        <w:tab w:val="left" w:pos="1336"/>
        <w:tab w:val="left" w:pos="1896"/>
        <w:tab w:val="left" w:pos="2456"/>
        <w:tab w:val="left" w:pos="3016"/>
        <w:tab w:val="left" w:pos="3576"/>
        <w:tab w:val="left" w:pos="4136"/>
        <w:tab w:val="left" w:pos="4696"/>
        <w:tab w:val="left" w:pos="5256"/>
        <w:tab w:val="left" w:pos="5816"/>
        <w:tab w:val="left" w:pos="6376"/>
        <w:tab w:val="left" w:pos="6936"/>
      </w:tabs>
      <w:autoSpaceDE w:val="0"/>
      <w:autoSpaceDN w:val="0"/>
      <w:adjustRightInd w:val="0"/>
      <w:spacing w:after="0" w:line="240" w:lineRule="auto"/>
      <w:ind w:left="117" w:right="220"/>
      <w:jc w:val="both"/>
      <w:rPr>
        <w:rFonts w:ascii="Arial" w:hAnsi="Arial" w:cs="Arial"/>
        <w:sz w:val="24"/>
        <w:szCs w:val="24"/>
      </w:rPr>
    </w:pPr>
    <w:r>
      <w:rPr>
        <w:rFonts w:ascii="Arial" w:hAnsi="Arial" w:cs="Arial"/>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CC3"/>
    <w:multiLevelType w:val="hybridMultilevel"/>
    <w:tmpl w:val="1CA07B2C"/>
    <w:lvl w:ilvl="0" w:tplc="27D816EC">
      <w:start w:val="1"/>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F5AF1"/>
    <w:multiLevelType w:val="hybridMultilevel"/>
    <w:tmpl w:val="EB2ED6B6"/>
    <w:lvl w:ilvl="0" w:tplc="BF9A24D2">
      <w:numFmt w:val="bullet"/>
      <w:lvlText w:val=""/>
      <w:lvlJc w:val="left"/>
      <w:pPr>
        <w:ind w:left="785" w:hanging="360"/>
      </w:pPr>
      <w:rPr>
        <w:rFonts w:ascii="Symbol" w:eastAsia="Times New Roman" w:hAnsi="Symbol" w:cs="Courier New" w:hint="default"/>
        <w:color w:val="212121"/>
        <w:sz w:val="2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16752D6C"/>
    <w:multiLevelType w:val="hybridMultilevel"/>
    <w:tmpl w:val="4776D850"/>
    <w:lvl w:ilvl="0" w:tplc="231A2420">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B6CE6"/>
    <w:multiLevelType w:val="hybridMultilevel"/>
    <w:tmpl w:val="00000001"/>
    <w:lvl w:ilvl="0" w:tplc="00000002">
      <w:start w:val="5"/>
      <w:numFmt w:val="bullet"/>
      <w:lvlText w:val=""/>
      <w:lvlJc w:val="left"/>
      <w:pPr>
        <w:tabs>
          <w:tab w:val="num" w:pos="216"/>
        </w:tabs>
        <w:ind w:left="1101" w:hanging="360"/>
      </w:pPr>
      <w:rPr>
        <w:rFonts w:ascii="Arial" w:hAnsi="Arial" w:cs="Arial"/>
        <w:color w:val="000000"/>
        <w:sz w:val="24"/>
        <w:szCs w:val="24"/>
      </w:rPr>
    </w:lvl>
    <w:lvl w:ilvl="1" w:tplc="00000003">
      <w:start w:val="1"/>
      <w:numFmt w:val="bullet"/>
      <w:lvlText w:val="o"/>
      <w:lvlJc w:val="left"/>
      <w:pPr>
        <w:tabs>
          <w:tab w:val="num" w:pos="216"/>
        </w:tabs>
        <w:ind w:left="1821" w:hanging="360"/>
      </w:pPr>
      <w:rPr>
        <w:rFonts w:ascii="Courier New" w:hAnsi="Courier New" w:cs="Courier New"/>
        <w:color w:val="000000"/>
        <w:sz w:val="24"/>
        <w:szCs w:val="24"/>
      </w:rPr>
    </w:lvl>
    <w:lvl w:ilvl="2" w:tplc="00000004">
      <w:start w:val="1"/>
      <w:numFmt w:val="bullet"/>
      <w:lvlText w:val=""/>
      <w:lvlJc w:val="left"/>
      <w:pPr>
        <w:tabs>
          <w:tab w:val="num" w:pos="216"/>
        </w:tabs>
        <w:ind w:left="2541" w:hanging="360"/>
      </w:pPr>
      <w:rPr>
        <w:rFonts w:ascii="Arial" w:hAnsi="Arial" w:cs="Arial"/>
        <w:color w:val="000000"/>
        <w:sz w:val="24"/>
        <w:szCs w:val="24"/>
      </w:rPr>
    </w:lvl>
    <w:lvl w:ilvl="3" w:tplc="00000005">
      <w:start w:val="1"/>
      <w:numFmt w:val="bullet"/>
      <w:lvlText w:val=""/>
      <w:lvlJc w:val="left"/>
      <w:pPr>
        <w:tabs>
          <w:tab w:val="num" w:pos="216"/>
        </w:tabs>
        <w:ind w:left="3260" w:hanging="360"/>
      </w:pPr>
      <w:rPr>
        <w:rFonts w:ascii="Arial" w:hAnsi="Arial" w:cs="Arial"/>
        <w:color w:val="000000"/>
        <w:sz w:val="24"/>
        <w:szCs w:val="24"/>
      </w:rPr>
    </w:lvl>
    <w:lvl w:ilvl="4" w:tplc="00000006">
      <w:start w:val="1"/>
      <w:numFmt w:val="bullet"/>
      <w:lvlText w:val="o"/>
      <w:lvlJc w:val="left"/>
      <w:pPr>
        <w:tabs>
          <w:tab w:val="num" w:pos="216"/>
        </w:tabs>
        <w:ind w:left="3980" w:hanging="360"/>
      </w:pPr>
      <w:rPr>
        <w:rFonts w:ascii="Courier New" w:hAnsi="Courier New" w:cs="Courier New"/>
        <w:color w:val="000000"/>
        <w:sz w:val="24"/>
        <w:szCs w:val="24"/>
      </w:rPr>
    </w:lvl>
    <w:lvl w:ilvl="5" w:tplc="00000007">
      <w:start w:val="1"/>
      <w:numFmt w:val="bullet"/>
      <w:lvlText w:val=""/>
      <w:lvlJc w:val="left"/>
      <w:pPr>
        <w:tabs>
          <w:tab w:val="num" w:pos="216"/>
        </w:tabs>
        <w:ind w:left="4701" w:hanging="360"/>
      </w:pPr>
      <w:rPr>
        <w:rFonts w:ascii="Arial" w:hAnsi="Arial" w:cs="Arial"/>
        <w:color w:val="000000"/>
        <w:sz w:val="24"/>
        <w:szCs w:val="24"/>
      </w:rPr>
    </w:lvl>
    <w:lvl w:ilvl="6" w:tplc="00000008">
      <w:start w:val="1"/>
      <w:numFmt w:val="bullet"/>
      <w:lvlText w:val=""/>
      <w:lvlJc w:val="left"/>
      <w:pPr>
        <w:tabs>
          <w:tab w:val="num" w:pos="216"/>
        </w:tabs>
        <w:ind w:left="5421" w:hanging="360"/>
      </w:pPr>
      <w:rPr>
        <w:rFonts w:ascii="Arial" w:hAnsi="Arial" w:cs="Arial"/>
        <w:color w:val="000000"/>
        <w:sz w:val="24"/>
        <w:szCs w:val="24"/>
      </w:rPr>
    </w:lvl>
    <w:lvl w:ilvl="7" w:tplc="00000009">
      <w:start w:val="1"/>
      <w:numFmt w:val="bullet"/>
      <w:lvlText w:val="o"/>
      <w:lvlJc w:val="left"/>
      <w:pPr>
        <w:tabs>
          <w:tab w:val="num" w:pos="216"/>
        </w:tabs>
        <w:ind w:left="6141" w:hanging="360"/>
      </w:pPr>
      <w:rPr>
        <w:rFonts w:ascii="Courier New" w:hAnsi="Courier New" w:cs="Courier New"/>
        <w:color w:val="000000"/>
        <w:sz w:val="24"/>
        <w:szCs w:val="24"/>
      </w:rPr>
    </w:lvl>
    <w:lvl w:ilvl="8" w:tplc="0000000A">
      <w:start w:val="1"/>
      <w:numFmt w:val="bullet"/>
      <w:lvlText w:val=""/>
      <w:lvlJc w:val="left"/>
      <w:pPr>
        <w:tabs>
          <w:tab w:val="num" w:pos="216"/>
        </w:tabs>
        <w:ind w:left="6861" w:hanging="360"/>
      </w:pPr>
      <w:rPr>
        <w:rFonts w:ascii="Arial" w:hAnsi="Arial" w:cs="Arial"/>
        <w:color w:val="000000"/>
        <w:sz w:val="24"/>
        <w:szCs w:val="24"/>
      </w:rPr>
    </w:lvl>
  </w:abstractNum>
  <w:abstractNum w:abstractNumId="4">
    <w:nsid w:val="44787D52"/>
    <w:multiLevelType w:val="hybridMultilevel"/>
    <w:tmpl w:val="0000000B"/>
    <w:lvl w:ilvl="0" w:tplc="0000000C">
      <w:start w:val="1"/>
      <w:numFmt w:val="decimal"/>
      <w:lvlText w:val="%1."/>
      <w:lvlJc w:val="left"/>
      <w:pPr>
        <w:tabs>
          <w:tab w:val="num" w:pos="216"/>
        </w:tabs>
        <w:ind w:left="1281" w:hanging="360"/>
      </w:pPr>
      <w:rPr>
        <w:rFonts w:ascii="Arial" w:hAnsi="Arial" w:cs="Arial"/>
        <w:color w:val="000000"/>
        <w:sz w:val="24"/>
        <w:szCs w:val="24"/>
      </w:rPr>
    </w:lvl>
    <w:lvl w:ilvl="1" w:tplc="0000000D">
      <w:start w:val="1"/>
      <w:numFmt w:val="lowerLetter"/>
      <w:lvlText w:val="%2."/>
      <w:lvlJc w:val="left"/>
      <w:pPr>
        <w:tabs>
          <w:tab w:val="num" w:pos="216"/>
        </w:tabs>
        <w:ind w:left="2001" w:hanging="360"/>
      </w:pPr>
      <w:rPr>
        <w:rFonts w:ascii="Arial" w:hAnsi="Arial" w:cs="Arial"/>
        <w:color w:val="000000"/>
        <w:sz w:val="24"/>
        <w:szCs w:val="24"/>
      </w:rPr>
    </w:lvl>
    <w:lvl w:ilvl="2" w:tplc="0000000E">
      <w:start w:val="1"/>
      <w:numFmt w:val="lowerRoman"/>
      <w:lvlText w:val="%3."/>
      <w:lvlJc w:val="right"/>
      <w:pPr>
        <w:tabs>
          <w:tab w:val="num" w:pos="216"/>
        </w:tabs>
        <w:ind w:left="2720" w:hanging="180"/>
      </w:pPr>
      <w:rPr>
        <w:rFonts w:ascii="Arial" w:hAnsi="Arial" w:cs="Arial"/>
        <w:color w:val="000000"/>
        <w:sz w:val="24"/>
        <w:szCs w:val="24"/>
      </w:rPr>
    </w:lvl>
    <w:lvl w:ilvl="3" w:tplc="0000000F">
      <w:start w:val="1"/>
      <w:numFmt w:val="decimal"/>
      <w:lvlText w:val="%4."/>
      <w:lvlJc w:val="left"/>
      <w:pPr>
        <w:tabs>
          <w:tab w:val="num" w:pos="216"/>
        </w:tabs>
        <w:ind w:left="3440" w:hanging="360"/>
      </w:pPr>
      <w:rPr>
        <w:rFonts w:ascii="Arial" w:hAnsi="Arial" w:cs="Arial"/>
        <w:color w:val="000000"/>
        <w:sz w:val="24"/>
        <w:szCs w:val="24"/>
      </w:rPr>
    </w:lvl>
    <w:lvl w:ilvl="4" w:tplc="00000010">
      <w:start w:val="1"/>
      <w:numFmt w:val="lowerLetter"/>
      <w:lvlText w:val="%5."/>
      <w:lvlJc w:val="left"/>
      <w:pPr>
        <w:tabs>
          <w:tab w:val="num" w:pos="216"/>
        </w:tabs>
        <w:ind w:left="4161" w:hanging="360"/>
      </w:pPr>
      <w:rPr>
        <w:rFonts w:ascii="Arial" w:hAnsi="Arial" w:cs="Arial"/>
        <w:color w:val="000000"/>
        <w:sz w:val="24"/>
        <w:szCs w:val="24"/>
      </w:rPr>
    </w:lvl>
    <w:lvl w:ilvl="5" w:tplc="00000011">
      <w:start w:val="1"/>
      <w:numFmt w:val="lowerRoman"/>
      <w:lvlText w:val="%6."/>
      <w:lvlJc w:val="right"/>
      <w:pPr>
        <w:tabs>
          <w:tab w:val="num" w:pos="216"/>
        </w:tabs>
        <w:ind w:left="4881" w:hanging="180"/>
      </w:pPr>
      <w:rPr>
        <w:rFonts w:ascii="Arial" w:hAnsi="Arial" w:cs="Arial"/>
        <w:color w:val="000000"/>
        <w:sz w:val="24"/>
        <w:szCs w:val="24"/>
      </w:rPr>
    </w:lvl>
    <w:lvl w:ilvl="6" w:tplc="00000012">
      <w:start w:val="1"/>
      <w:numFmt w:val="decimal"/>
      <w:lvlText w:val="%7."/>
      <w:lvlJc w:val="left"/>
      <w:pPr>
        <w:tabs>
          <w:tab w:val="num" w:pos="216"/>
        </w:tabs>
        <w:ind w:left="5601" w:hanging="360"/>
      </w:pPr>
      <w:rPr>
        <w:rFonts w:ascii="Arial" w:hAnsi="Arial" w:cs="Arial"/>
        <w:color w:val="000000"/>
        <w:sz w:val="24"/>
        <w:szCs w:val="24"/>
      </w:rPr>
    </w:lvl>
    <w:lvl w:ilvl="7" w:tplc="00000013">
      <w:start w:val="1"/>
      <w:numFmt w:val="lowerLetter"/>
      <w:lvlText w:val="%8."/>
      <w:lvlJc w:val="left"/>
      <w:pPr>
        <w:tabs>
          <w:tab w:val="num" w:pos="216"/>
        </w:tabs>
        <w:ind w:left="6321" w:hanging="360"/>
      </w:pPr>
      <w:rPr>
        <w:rFonts w:ascii="Arial" w:hAnsi="Arial" w:cs="Arial"/>
        <w:color w:val="000000"/>
        <w:sz w:val="24"/>
        <w:szCs w:val="24"/>
      </w:rPr>
    </w:lvl>
    <w:lvl w:ilvl="8" w:tplc="00000014">
      <w:start w:val="1"/>
      <w:numFmt w:val="lowerRoman"/>
      <w:lvlText w:val="%9."/>
      <w:lvlJc w:val="right"/>
      <w:pPr>
        <w:tabs>
          <w:tab w:val="num" w:pos="216"/>
        </w:tabs>
        <w:ind w:left="7041" w:hanging="180"/>
      </w:pPr>
      <w:rPr>
        <w:rFonts w:ascii="Arial" w:hAnsi="Arial" w:cs="Arial"/>
        <w:color w:val="000000"/>
        <w:sz w:val="24"/>
        <w:szCs w:val="24"/>
      </w:rPr>
    </w:lvl>
  </w:abstractNum>
  <w:abstractNum w:abstractNumId="5">
    <w:nsid w:val="48F17756"/>
    <w:multiLevelType w:val="hybridMultilevel"/>
    <w:tmpl w:val="DD98CF78"/>
    <w:lvl w:ilvl="0" w:tplc="08090001">
      <w:start w:val="1"/>
      <w:numFmt w:val="bullet"/>
      <w:lvlText w:val=""/>
      <w:lvlJc w:val="left"/>
      <w:pPr>
        <w:ind w:left="801" w:hanging="360"/>
      </w:pPr>
      <w:rPr>
        <w:rFonts w:ascii="Symbol" w:hAnsi="Symbol" w:hint="default"/>
      </w:rPr>
    </w:lvl>
    <w:lvl w:ilvl="1" w:tplc="08090003">
      <w:start w:val="1"/>
      <w:numFmt w:val="bullet"/>
      <w:lvlText w:val="o"/>
      <w:lvlJc w:val="left"/>
      <w:pPr>
        <w:ind w:left="1521" w:hanging="360"/>
      </w:pPr>
      <w:rPr>
        <w:rFonts w:ascii="Courier New" w:hAnsi="Courier New" w:cs="Courier New" w:hint="default"/>
      </w:rPr>
    </w:lvl>
    <w:lvl w:ilvl="2" w:tplc="08090005">
      <w:start w:val="1"/>
      <w:numFmt w:val="bullet"/>
      <w:lvlText w:val=""/>
      <w:lvlJc w:val="left"/>
      <w:pPr>
        <w:ind w:left="2241" w:hanging="360"/>
      </w:pPr>
      <w:rPr>
        <w:rFonts w:ascii="Wingdings" w:hAnsi="Wingdings" w:hint="default"/>
      </w:rPr>
    </w:lvl>
    <w:lvl w:ilvl="3" w:tplc="08090001">
      <w:start w:val="1"/>
      <w:numFmt w:val="bullet"/>
      <w:lvlText w:val=""/>
      <w:lvlJc w:val="left"/>
      <w:pPr>
        <w:ind w:left="2961" w:hanging="360"/>
      </w:pPr>
      <w:rPr>
        <w:rFonts w:ascii="Symbol" w:hAnsi="Symbol" w:hint="default"/>
      </w:rPr>
    </w:lvl>
    <w:lvl w:ilvl="4" w:tplc="08090003">
      <w:start w:val="1"/>
      <w:numFmt w:val="bullet"/>
      <w:lvlText w:val="o"/>
      <w:lvlJc w:val="left"/>
      <w:pPr>
        <w:ind w:left="3681" w:hanging="360"/>
      </w:pPr>
      <w:rPr>
        <w:rFonts w:ascii="Courier New" w:hAnsi="Courier New" w:cs="Courier New" w:hint="default"/>
      </w:rPr>
    </w:lvl>
    <w:lvl w:ilvl="5" w:tplc="08090005">
      <w:start w:val="1"/>
      <w:numFmt w:val="bullet"/>
      <w:lvlText w:val=""/>
      <w:lvlJc w:val="left"/>
      <w:pPr>
        <w:ind w:left="4401" w:hanging="360"/>
      </w:pPr>
      <w:rPr>
        <w:rFonts w:ascii="Wingdings" w:hAnsi="Wingdings" w:hint="default"/>
      </w:rPr>
    </w:lvl>
    <w:lvl w:ilvl="6" w:tplc="08090001">
      <w:start w:val="1"/>
      <w:numFmt w:val="bullet"/>
      <w:lvlText w:val=""/>
      <w:lvlJc w:val="left"/>
      <w:pPr>
        <w:ind w:left="5121" w:hanging="360"/>
      </w:pPr>
      <w:rPr>
        <w:rFonts w:ascii="Symbol" w:hAnsi="Symbol" w:hint="default"/>
      </w:rPr>
    </w:lvl>
    <w:lvl w:ilvl="7" w:tplc="08090003">
      <w:start w:val="1"/>
      <w:numFmt w:val="bullet"/>
      <w:lvlText w:val="o"/>
      <w:lvlJc w:val="left"/>
      <w:pPr>
        <w:ind w:left="5841" w:hanging="360"/>
      </w:pPr>
      <w:rPr>
        <w:rFonts w:ascii="Courier New" w:hAnsi="Courier New" w:cs="Courier New" w:hint="default"/>
      </w:rPr>
    </w:lvl>
    <w:lvl w:ilvl="8" w:tplc="08090005">
      <w:start w:val="1"/>
      <w:numFmt w:val="bullet"/>
      <w:lvlText w:val=""/>
      <w:lvlJc w:val="left"/>
      <w:pPr>
        <w:ind w:left="6561" w:hanging="360"/>
      </w:pPr>
      <w:rPr>
        <w:rFonts w:ascii="Wingdings" w:hAnsi="Wingdings" w:hint="default"/>
      </w:rPr>
    </w:lvl>
  </w:abstractNum>
  <w:abstractNum w:abstractNumId="6">
    <w:nsid w:val="4E374EDE"/>
    <w:multiLevelType w:val="hybridMultilevel"/>
    <w:tmpl w:val="DB0AB700"/>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590273C5"/>
    <w:multiLevelType w:val="hybridMultilevel"/>
    <w:tmpl w:val="7486B804"/>
    <w:lvl w:ilvl="0" w:tplc="A98A87D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1D7F6E"/>
    <w:multiLevelType w:val="hybridMultilevel"/>
    <w:tmpl w:val="D6EE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6E389C"/>
    <w:multiLevelType w:val="hybridMultilevel"/>
    <w:tmpl w:val="CA244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8100C7"/>
    <w:multiLevelType w:val="hybridMultilevel"/>
    <w:tmpl w:val="E3BA1626"/>
    <w:lvl w:ilvl="0" w:tplc="27D816EC">
      <w:start w:val="1"/>
      <w:numFmt w:val="bullet"/>
      <w:lvlText w:val="-"/>
      <w:lvlJc w:val="left"/>
      <w:pPr>
        <w:ind w:left="477" w:hanging="360"/>
      </w:pPr>
      <w:rPr>
        <w:rFonts w:ascii="Times New Roman" w:eastAsiaTheme="minorEastAsia" w:hAnsi="Times New Roman" w:cs="Times New Roman"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11">
    <w:nsid w:val="7CE66061"/>
    <w:multiLevelType w:val="hybridMultilevel"/>
    <w:tmpl w:val="00000015"/>
    <w:lvl w:ilvl="0" w:tplc="00000016">
      <w:start w:val="1"/>
      <w:numFmt w:val="bullet"/>
      <w:lvlText w:val="•"/>
      <w:lvlJc w:val="left"/>
      <w:pPr>
        <w:tabs>
          <w:tab w:val="num" w:pos="828"/>
        </w:tabs>
        <w:ind w:left="828" w:hanging="360"/>
      </w:pPr>
      <w:rPr>
        <w:rFonts w:ascii="Times New Roman" w:hAnsi="Times New Roman" w:cs="Times New Roman"/>
        <w:color w:val="000000"/>
        <w:sz w:val="24"/>
        <w:szCs w:val="24"/>
      </w:rPr>
    </w:lvl>
    <w:lvl w:ilvl="1" w:tplc="00000017">
      <w:start w:val="1"/>
      <w:numFmt w:val="bullet"/>
      <w:lvlText w:val="•"/>
      <w:lvlJc w:val="left"/>
      <w:pPr>
        <w:tabs>
          <w:tab w:val="num" w:pos="1548"/>
        </w:tabs>
        <w:ind w:left="1548" w:hanging="360"/>
      </w:pPr>
      <w:rPr>
        <w:rFonts w:ascii="Times New Roman" w:hAnsi="Times New Roman" w:cs="Times New Roman"/>
        <w:color w:val="000000"/>
        <w:sz w:val="24"/>
        <w:szCs w:val="24"/>
      </w:rPr>
    </w:lvl>
    <w:lvl w:ilvl="2" w:tplc="00000018">
      <w:start w:val="1"/>
      <w:numFmt w:val="bullet"/>
      <w:lvlText w:val="•"/>
      <w:lvlJc w:val="left"/>
      <w:pPr>
        <w:tabs>
          <w:tab w:val="num" w:pos="2268"/>
        </w:tabs>
        <w:ind w:left="2268" w:hanging="360"/>
      </w:pPr>
      <w:rPr>
        <w:rFonts w:ascii="Times New Roman" w:hAnsi="Times New Roman" w:cs="Times New Roman"/>
        <w:color w:val="000000"/>
        <w:sz w:val="24"/>
        <w:szCs w:val="24"/>
      </w:rPr>
    </w:lvl>
    <w:lvl w:ilvl="3" w:tplc="00000019">
      <w:start w:val="1"/>
      <w:numFmt w:val="bullet"/>
      <w:lvlText w:val="•"/>
      <w:lvlJc w:val="left"/>
      <w:pPr>
        <w:tabs>
          <w:tab w:val="num" w:pos="2988"/>
        </w:tabs>
        <w:ind w:left="2988" w:hanging="360"/>
      </w:pPr>
      <w:rPr>
        <w:rFonts w:ascii="Times New Roman" w:hAnsi="Times New Roman" w:cs="Times New Roman"/>
        <w:color w:val="000000"/>
        <w:sz w:val="24"/>
        <w:szCs w:val="24"/>
      </w:rPr>
    </w:lvl>
    <w:lvl w:ilvl="4" w:tplc="0000001A">
      <w:start w:val="1"/>
      <w:numFmt w:val="bullet"/>
      <w:lvlText w:val="•"/>
      <w:lvlJc w:val="left"/>
      <w:pPr>
        <w:tabs>
          <w:tab w:val="num" w:pos="3708"/>
        </w:tabs>
        <w:ind w:left="3708" w:hanging="360"/>
      </w:pPr>
      <w:rPr>
        <w:rFonts w:ascii="Times New Roman" w:hAnsi="Times New Roman" w:cs="Times New Roman"/>
        <w:color w:val="000000"/>
        <w:sz w:val="24"/>
        <w:szCs w:val="24"/>
      </w:rPr>
    </w:lvl>
    <w:lvl w:ilvl="5" w:tplc="0000001B">
      <w:start w:val="1"/>
      <w:numFmt w:val="bullet"/>
      <w:lvlText w:val="•"/>
      <w:lvlJc w:val="left"/>
      <w:pPr>
        <w:tabs>
          <w:tab w:val="num" w:pos="4428"/>
        </w:tabs>
        <w:ind w:left="4428" w:hanging="360"/>
      </w:pPr>
      <w:rPr>
        <w:rFonts w:ascii="Times New Roman" w:hAnsi="Times New Roman" w:cs="Times New Roman"/>
        <w:color w:val="000000"/>
        <w:sz w:val="24"/>
        <w:szCs w:val="24"/>
      </w:rPr>
    </w:lvl>
    <w:lvl w:ilvl="6" w:tplc="0000001C">
      <w:start w:val="1"/>
      <w:numFmt w:val="bullet"/>
      <w:lvlText w:val="•"/>
      <w:lvlJc w:val="left"/>
      <w:pPr>
        <w:tabs>
          <w:tab w:val="num" w:pos="5148"/>
        </w:tabs>
        <w:ind w:left="5148" w:hanging="360"/>
      </w:pPr>
      <w:rPr>
        <w:rFonts w:ascii="Times New Roman" w:hAnsi="Times New Roman" w:cs="Times New Roman"/>
        <w:color w:val="000000"/>
        <w:sz w:val="24"/>
        <w:szCs w:val="24"/>
      </w:rPr>
    </w:lvl>
    <w:lvl w:ilvl="7" w:tplc="0000001D">
      <w:start w:val="1"/>
      <w:numFmt w:val="bullet"/>
      <w:lvlText w:val="•"/>
      <w:lvlJc w:val="left"/>
      <w:pPr>
        <w:tabs>
          <w:tab w:val="num" w:pos="5868"/>
        </w:tabs>
        <w:ind w:left="5868" w:hanging="360"/>
      </w:pPr>
      <w:rPr>
        <w:rFonts w:ascii="Times New Roman" w:hAnsi="Times New Roman" w:cs="Times New Roman"/>
        <w:color w:val="000000"/>
        <w:sz w:val="24"/>
        <w:szCs w:val="24"/>
      </w:rPr>
    </w:lvl>
    <w:lvl w:ilvl="8" w:tplc="0000001E">
      <w:start w:val="1"/>
      <w:numFmt w:val="bullet"/>
      <w:lvlText w:val="•"/>
      <w:lvlJc w:val="left"/>
      <w:pPr>
        <w:tabs>
          <w:tab w:val="num" w:pos="6588"/>
        </w:tabs>
        <w:ind w:left="6588" w:hanging="360"/>
      </w:pPr>
      <w:rPr>
        <w:rFonts w:ascii="Times New Roman" w:hAnsi="Times New Roman" w:cs="Times New Roman"/>
        <w:color w:val="000000"/>
        <w:sz w:val="24"/>
        <w:szCs w:val="24"/>
      </w:rPr>
    </w:lvl>
  </w:abstractNum>
  <w:num w:numId="1">
    <w:abstractNumId w:val="11"/>
  </w:num>
  <w:num w:numId="2">
    <w:abstractNumId w:val="4"/>
  </w:num>
  <w:num w:numId="3">
    <w:abstractNumId w:val="3"/>
  </w:num>
  <w:num w:numId="4">
    <w:abstractNumId w:val="10"/>
  </w:num>
  <w:num w:numId="5">
    <w:abstractNumId w:val="9"/>
  </w:num>
  <w:num w:numId="6">
    <w:abstractNumId w:val="0"/>
  </w:num>
  <w:num w:numId="7">
    <w:abstractNumId w:val="5"/>
  </w:num>
  <w:num w:numId="8">
    <w:abstractNumId w:val="7"/>
  </w:num>
  <w:num w:numId="9">
    <w:abstractNumId w:val="6"/>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87"/>
    <w:rsid w:val="00054BFA"/>
    <w:rsid w:val="00144C74"/>
    <w:rsid w:val="002060EF"/>
    <w:rsid w:val="00287F31"/>
    <w:rsid w:val="002B2866"/>
    <w:rsid w:val="00310B70"/>
    <w:rsid w:val="00366F2F"/>
    <w:rsid w:val="0036725A"/>
    <w:rsid w:val="004C69FD"/>
    <w:rsid w:val="004D5DE8"/>
    <w:rsid w:val="00516285"/>
    <w:rsid w:val="00564DAF"/>
    <w:rsid w:val="00651884"/>
    <w:rsid w:val="006E7D3A"/>
    <w:rsid w:val="00723E99"/>
    <w:rsid w:val="00806780"/>
    <w:rsid w:val="00812D27"/>
    <w:rsid w:val="0081434A"/>
    <w:rsid w:val="0086508F"/>
    <w:rsid w:val="00880E26"/>
    <w:rsid w:val="008B0334"/>
    <w:rsid w:val="009175D3"/>
    <w:rsid w:val="009B7DAA"/>
    <w:rsid w:val="009C6524"/>
    <w:rsid w:val="009F3F4F"/>
    <w:rsid w:val="00A808BF"/>
    <w:rsid w:val="00B208D2"/>
    <w:rsid w:val="00B97B25"/>
    <w:rsid w:val="00C21EF3"/>
    <w:rsid w:val="00C23A03"/>
    <w:rsid w:val="00CA536F"/>
    <w:rsid w:val="00D970F7"/>
    <w:rsid w:val="00DF5593"/>
    <w:rsid w:val="00E03387"/>
    <w:rsid w:val="00F41356"/>
    <w:rsid w:val="00F7395B"/>
    <w:rsid w:val="00FA4C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387"/>
    <w:rPr>
      <w:rFonts w:ascii="Tahoma" w:hAnsi="Tahoma" w:cs="Tahoma"/>
      <w:sz w:val="16"/>
      <w:szCs w:val="16"/>
    </w:rPr>
  </w:style>
  <w:style w:type="paragraph" w:styleId="ListParagraph">
    <w:name w:val="List Paragraph"/>
    <w:basedOn w:val="Normal"/>
    <w:uiPriority w:val="34"/>
    <w:qFormat/>
    <w:rsid w:val="008B0334"/>
    <w:pPr>
      <w:ind w:left="720"/>
      <w:contextualSpacing/>
    </w:pPr>
  </w:style>
  <w:style w:type="paragraph" w:styleId="Header">
    <w:name w:val="header"/>
    <w:basedOn w:val="Normal"/>
    <w:link w:val="HeaderChar"/>
    <w:uiPriority w:val="99"/>
    <w:unhideWhenUsed/>
    <w:rsid w:val="00723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E99"/>
  </w:style>
  <w:style w:type="paragraph" w:styleId="Footer">
    <w:name w:val="footer"/>
    <w:basedOn w:val="Normal"/>
    <w:link w:val="FooterChar"/>
    <w:uiPriority w:val="99"/>
    <w:unhideWhenUsed/>
    <w:rsid w:val="00723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E99"/>
  </w:style>
  <w:style w:type="paragraph" w:customStyle="1" w:styleId="Default">
    <w:name w:val="Default"/>
    <w:rsid w:val="00516285"/>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88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E2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387"/>
    <w:rPr>
      <w:rFonts w:ascii="Tahoma" w:hAnsi="Tahoma" w:cs="Tahoma"/>
      <w:sz w:val="16"/>
      <w:szCs w:val="16"/>
    </w:rPr>
  </w:style>
  <w:style w:type="paragraph" w:styleId="ListParagraph">
    <w:name w:val="List Paragraph"/>
    <w:basedOn w:val="Normal"/>
    <w:uiPriority w:val="34"/>
    <w:qFormat/>
    <w:rsid w:val="008B0334"/>
    <w:pPr>
      <w:ind w:left="720"/>
      <w:contextualSpacing/>
    </w:pPr>
  </w:style>
  <w:style w:type="paragraph" w:styleId="Header">
    <w:name w:val="header"/>
    <w:basedOn w:val="Normal"/>
    <w:link w:val="HeaderChar"/>
    <w:uiPriority w:val="99"/>
    <w:unhideWhenUsed/>
    <w:rsid w:val="00723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E99"/>
  </w:style>
  <w:style w:type="paragraph" w:styleId="Footer">
    <w:name w:val="footer"/>
    <w:basedOn w:val="Normal"/>
    <w:link w:val="FooterChar"/>
    <w:uiPriority w:val="99"/>
    <w:unhideWhenUsed/>
    <w:rsid w:val="00723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E99"/>
  </w:style>
  <w:style w:type="paragraph" w:customStyle="1" w:styleId="Default">
    <w:name w:val="Default"/>
    <w:rsid w:val="00516285"/>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88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E2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708">
      <w:bodyDiv w:val="1"/>
      <w:marLeft w:val="0"/>
      <w:marRight w:val="0"/>
      <w:marTop w:val="0"/>
      <w:marBottom w:val="0"/>
      <w:divBdr>
        <w:top w:val="none" w:sz="0" w:space="0" w:color="auto"/>
        <w:left w:val="none" w:sz="0" w:space="0" w:color="auto"/>
        <w:bottom w:val="none" w:sz="0" w:space="0" w:color="auto"/>
        <w:right w:val="none" w:sz="0" w:space="0" w:color="auto"/>
      </w:divBdr>
    </w:div>
    <w:div w:id="846097495">
      <w:bodyDiv w:val="1"/>
      <w:marLeft w:val="0"/>
      <w:marRight w:val="0"/>
      <w:marTop w:val="0"/>
      <w:marBottom w:val="0"/>
      <w:divBdr>
        <w:top w:val="none" w:sz="0" w:space="0" w:color="auto"/>
        <w:left w:val="none" w:sz="0" w:space="0" w:color="auto"/>
        <w:bottom w:val="none" w:sz="0" w:space="0" w:color="auto"/>
        <w:right w:val="none" w:sz="0" w:space="0" w:color="auto"/>
      </w:divBdr>
    </w:div>
    <w:div w:id="1107627647">
      <w:bodyDiv w:val="1"/>
      <w:marLeft w:val="0"/>
      <w:marRight w:val="0"/>
      <w:marTop w:val="0"/>
      <w:marBottom w:val="0"/>
      <w:divBdr>
        <w:top w:val="none" w:sz="0" w:space="0" w:color="auto"/>
        <w:left w:val="none" w:sz="0" w:space="0" w:color="auto"/>
        <w:bottom w:val="none" w:sz="0" w:space="0" w:color="auto"/>
        <w:right w:val="none" w:sz="0" w:space="0" w:color="auto"/>
      </w:divBdr>
    </w:div>
    <w:div w:id="14574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RTF Template</vt:lpstr>
    </vt:vector>
  </TitlesOfParts>
  <Company>WHO</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CHAVE, Catherine</dc:creator>
  <dc:description>Generated by Oracle XML Publisher 5.6.3</dc:description>
  <cp:lastModifiedBy>BARBOZA, Philippe</cp:lastModifiedBy>
  <cp:revision>2</cp:revision>
  <cp:lastPrinted>2014-08-07T08:41:00Z</cp:lastPrinted>
  <dcterms:created xsi:type="dcterms:W3CDTF">2014-10-14T13:59:00Z</dcterms:created>
  <dcterms:modified xsi:type="dcterms:W3CDTF">2014-10-14T13:59:00Z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